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375" w:rsidRDefault="00DD3375" w:rsidP="00DD3375">
      <w:pPr>
        <w:spacing w:after="9"/>
        <w:ind w:left="2630" w:right="3538"/>
        <w:jc w:val="center"/>
        <w:rPr>
          <w:rFonts w:ascii="Arial"/>
          <w:b/>
          <w:sz w:val="23"/>
        </w:rPr>
      </w:pPr>
      <w:r>
        <w:rPr>
          <w:rFonts w:ascii="Arial"/>
          <w:b/>
          <w:sz w:val="23"/>
        </w:rPr>
        <w:t>Form</w:t>
      </w:r>
      <w:r>
        <w:rPr>
          <w:rFonts w:ascii="Arial"/>
          <w:b/>
          <w:spacing w:val="9"/>
          <w:sz w:val="23"/>
        </w:rPr>
        <w:t xml:space="preserve"> </w:t>
      </w:r>
      <w:r>
        <w:rPr>
          <w:rFonts w:ascii="Arial"/>
          <w:b/>
          <w:sz w:val="23"/>
        </w:rPr>
        <w:t>A1</w:t>
      </w:r>
      <w:r>
        <w:rPr>
          <w:rFonts w:ascii="Arial"/>
          <w:b/>
          <w:spacing w:val="8"/>
          <w:sz w:val="23"/>
        </w:rPr>
        <w:t xml:space="preserve"> </w:t>
      </w:r>
      <w:r>
        <w:rPr>
          <w:rFonts w:ascii="Arial"/>
          <w:b/>
          <w:sz w:val="23"/>
        </w:rPr>
        <w:t>(regulation</w:t>
      </w:r>
      <w:r>
        <w:rPr>
          <w:rFonts w:ascii="Arial"/>
          <w:b/>
          <w:spacing w:val="8"/>
          <w:sz w:val="23"/>
        </w:rPr>
        <w:t xml:space="preserve"> </w:t>
      </w:r>
      <w:r>
        <w:rPr>
          <w:rFonts w:ascii="Arial"/>
          <w:b/>
          <w:sz w:val="23"/>
        </w:rPr>
        <w:t>6)</w:t>
      </w:r>
    </w:p>
    <w:tbl>
      <w:tblPr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7"/>
        <w:gridCol w:w="5013"/>
      </w:tblGrid>
      <w:tr w:rsidR="00DD3375" w:rsidTr="00774590">
        <w:trPr>
          <w:trHeight w:val="507"/>
        </w:trPr>
        <w:tc>
          <w:tcPr>
            <w:tcW w:w="8620" w:type="dxa"/>
            <w:gridSpan w:val="2"/>
          </w:tcPr>
          <w:p w:rsidR="00DD3375" w:rsidRDefault="00DD3375" w:rsidP="00774590">
            <w:pPr>
              <w:pStyle w:val="TableParagraph"/>
              <w:spacing w:before="99"/>
              <w:ind w:left="94" w:right="84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REPUBLIC</w:t>
            </w:r>
            <w:r>
              <w:rPr>
                <w:b/>
                <w:spacing w:val="7"/>
                <w:sz w:val="27"/>
              </w:rPr>
              <w:t xml:space="preserve"> </w:t>
            </w:r>
            <w:r>
              <w:rPr>
                <w:b/>
                <w:sz w:val="27"/>
              </w:rPr>
              <w:t>OF</w:t>
            </w:r>
            <w:r>
              <w:rPr>
                <w:b/>
                <w:spacing w:val="7"/>
                <w:sz w:val="27"/>
              </w:rPr>
              <w:t xml:space="preserve"> </w:t>
            </w:r>
            <w:r>
              <w:rPr>
                <w:b/>
                <w:sz w:val="27"/>
              </w:rPr>
              <w:t>THE</w:t>
            </w:r>
            <w:r>
              <w:rPr>
                <w:b/>
                <w:spacing w:val="8"/>
                <w:sz w:val="27"/>
              </w:rPr>
              <w:t xml:space="preserve"> </w:t>
            </w:r>
            <w:r>
              <w:rPr>
                <w:b/>
                <w:sz w:val="27"/>
              </w:rPr>
              <w:t>GAMBIA</w:t>
            </w:r>
          </w:p>
        </w:tc>
      </w:tr>
      <w:tr w:rsidR="00DD3375" w:rsidTr="00774590">
        <w:trPr>
          <w:trHeight w:val="1229"/>
        </w:trPr>
        <w:tc>
          <w:tcPr>
            <w:tcW w:w="8620" w:type="dxa"/>
            <w:gridSpan w:val="2"/>
          </w:tcPr>
          <w:p w:rsidR="00DD3375" w:rsidRDefault="00DD3375" w:rsidP="00774590">
            <w:pPr>
              <w:pStyle w:val="TableParagraph"/>
              <w:spacing w:before="111" w:line="244" w:lineRule="auto"/>
              <w:ind w:left="1563" w:right="1599" w:firstLine="356"/>
              <w:rPr>
                <w:sz w:val="23"/>
              </w:rPr>
            </w:pPr>
            <w:r>
              <w:rPr>
                <w:sz w:val="23"/>
              </w:rPr>
              <w:t>THE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INDUSTRIAL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PROPERTY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ACT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Cap.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95:01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INDUSTRIAL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PROPERTY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REGULATIONS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2010</w:t>
            </w:r>
          </w:p>
          <w:p w:rsidR="00DD3375" w:rsidRDefault="00DD3375" w:rsidP="00774590">
            <w:pPr>
              <w:pStyle w:val="TableParagraph"/>
              <w:spacing w:before="7"/>
              <w:rPr>
                <w:rFonts w:ascii="Arial"/>
                <w:b/>
                <w:sz w:val="23"/>
              </w:rPr>
            </w:pPr>
          </w:p>
          <w:p w:rsidR="00DD3375" w:rsidRDefault="00DD3375" w:rsidP="00774590">
            <w:pPr>
              <w:pStyle w:val="TableParagraph"/>
              <w:ind w:left="94" w:right="8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AUTHORISATION</w:t>
            </w:r>
            <w:r>
              <w:rPr>
                <w:b/>
                <w:spacing w:val="13"/>
                <w:sz w:val="23"/>
              </w:rPr>
              <w:t xml:space="preserve"> </w:t>
            </w:r>
            <w:r>
              <w:rPr>
                <w:b/>
                <w:sz w:val="23"/>
              </w:rPr>
              <w:t>OF</w:t>
            </w:r>
            <w:r>
              <w:rPr>
                <w:b/>
                <w:spacing w:val="13"/>
                <w:sz w:val="23"/>
              </w:rPr>
              <w:t xml:space="preserve"> </w:t>
            </w:r>
            <w:r>
              <w:rPr>
                <w:b/>
                <w:sz w:val="23"/>
              </w:rPr>
              <w:t>AGENT</w:t>
            </w:r>
          </w:p>
        </w:tc>
      </w:tr>
      <w:tr w:rsidR="00DD3375" w:rsidTr="00774590">
        <w:trPr>
          <w:trHeight w:val="1342"/>
        </w:trPr>
        <w:tc>
          <w:tcPr>
            <w:tcW w:w="8620" w:type="dxa"/>
            <w:gridSpan w:val="2"/>
          </w:tcPr>
          <w:p w:rsidR="00DD3375" w:rsidRDefault="00DD3375" w:rsidP="00774590">
            <w:pPr>
              <w:pStyle w:val="TableParagraph"/>
              <w:spacing w:line="259" w:lineRule="exact"/>
              <w:ind w:left="215"/>
              <w:rPr>
                <w:sz w:val="23"/>
              </w:rPr>
            </w:pPr>
            <w:r>
              <w:rPr>
                <w:sz w:val="23"/>
              </w:rPr>
              <w:t>To:</w:t>
            </w:r>
          </w:p>
          <w:p w:rsidR="00DD3375" w:rsidRDefault="00DD3375" w:rsidP="00774590">
            <w:pPr>
              <w:pStyle w:val="TableParagraph"/>
              <w:spacing w:before="4" w:line="244" w:lineRule="auto"/>
              <w:ind w:left="215" w:right="5591"/>
              <w:rPr>
                <w:sz w:val="23"/>
              </w:rPr>
            </w:pPr>
            <w:r>
              <w:rPr>
                <w:sz w:val="23"/>
              </w:rPr>
              <w:t>The Registrar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General,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Attorney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General’s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Chambers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Ministry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of Justice</w:t>
            </w:r>
          </w:p>
          <w:p w:rsidR="00DD3375" w:rsidRDefault="00DD3375" w:rsidP="00774590">
            <w:pPr>
              <w:pStyle w:val="TableParagraph"/>
              <w:spacing w:line="249" w:lineRule="exact"/>
              <w:ind w:left="215"/>
              <w:rPr>
                <w:sz w:val="23"/>
              </w:rPr>
            </w:pPr>
            <w:r>
              <w:rPr>
                <w:sz w:val="23"/>
              </w:rPr>
              <w:t>Marina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Parade,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Banjul,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Gambia.</w:t>
            </w:r>
          </w:p>
        </w:tc>
      </w:tr>
      <w:tr w:rsidR="00DD3375" w:rsidTr="00774590">
        <w:trPr>
          <w:trHeight w:val="2373"/>
        </w:trPr>
        <w:tc>
          <w:tcPr>
            <w:tcW w:w="3607" w:type="dxa"/>
          </w:tcPr>
          <w:p w:rsidR="00DD3375" w:rsidRDefault="00DD3375" w:rsidP="00DD3375">
            <w:pPr>
              <w:pStyle w:val="TableParagraph"/>
              <w:numPr>
                <w:ilvl w:val="0"/>
                <w:numId w:val="1"/>
              </w:numPr>
              <w:tabs>
                <w:tab w:val="left" w:pos="630"/>
                <w:tab w:val="left" w:pos="632"/>
              </w:tabs>
              <w:spacing w:before="54"/>
              <w:ind w:hanging="527"/>
              <w:rPr>
                <w:sz w:val="23"/>
              </w:rPr>
            </w:pPr>
            <w:r>
              <w:rPr>
                <w:sz w:val="23"/>
              </w:rPr>
              <w:t>Full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Name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Address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of:­</w:t>
            </w:r>
          </w:p>
          <w:p w:rsidR="00DD3375" w:rsidRDefault="00DD3375" w:rsidP="00DD3375">
            <w:pPr>
              <w:pStyle w:val="TableParagraph"/>
              <w:numPr>
                <w:ilvl w:val="1"/>
                <w:numId w:val="1"/>
              </w:numPr>
              <w:tabs>
                <w:tab w:val="left" w:pos="1084"/>
                <w:tab w:val="left" w:pos="1085"/>
              </w:tabs>
              <w:spacing w:before="122"/>
              <w:rPr>
                <w:sz w:val="23"/>
              </w:rPr>
            </w:pPr>
            <w:r>
              <w:rPr>
                <w:sz w:val="23"/>
              </w:rPr>
              <w:t>Applicant</w:t>
            </w:r>
          </w:p>
          <w:p w:rsidR="00DD3375" w:rsidRDefault="00DD3375" w:rsidP="00DD3375">
            <w:pPr>
              <w:pStyle w:val="TableParagraph"/>
              <w:numPr>
                <w:ilvl w:val="1"/>
                <w:numId w:val="1"/>
              </w:numPr>
              <w:tabs>
                <w:tab w:val="left" w:pos="1084"/>
                <w:tab w:val="left" w:pos="1085"/>
              </w:tabs>
              <w:spacing w:before="119"/>
              <w:rPr>
                <w:sz w:val="23"/>
              </w:rPr>
            </w:pPr>
            <w:r>
              <w:rPr>
                <w:sz w:val="23"/>
              </w:rPr>
              <w:t>Owner</w:t>
            </w:r>
          </w:p>
          <w:p w:rsidR="00DD3375" w:rsidRDefault="00DD3375" w:rsidP="00DD3375">
            <w:pPr>
              <w:pStyle w:val="TableParagraph"/>
              <w:numPr>
                <w:ilvl w:val="1"/>
                <w:numId w:val="1"/>
              </w:numPr>
              <w:tabs>
                <w:tab w:val="left" w:pos="1084"/>
                <w:tab w:val="left" w:pos="1085"/>
              </w:tabs>
              <w:spacing w:before="122"/>
              <w:rPr>
                <w:sz w:val="23"/>
              </w:rPr>
            </w:pPr>
            <w:r>
              <w:rPr>
                <w:sz w:val="23"/>
              </w:rPr>
              <w:t>Opponent</w:t>
            </w:r>
          </w:p>
          <w:p w:rsidR="00DD3375" w:rsidRDefault="00DD3375" w:rsidP="00DD3375">
            <w:pPr>
              <w:pStyle w:val="TableParagraph"/>
              <w:numPr>
                <w:ilvl w:val="1"/>
                <w:numId w:val="1"/>
              </w:numPr>
              <w:tabs>
                <w:tab w:val="left" w:pos="1084"/>
                <w:tab w:val="left" w:pos="1085"/>
              </w:tabs>
              <w:spacing w:before="120"/>
              <w:rPr>
                <w:sz w:val="23"/>
              </w:rPr>
            </w:pPr>
            <w:r>
              <w:rPr>
                <w:sz w:val="23"/>
              </w:rPr>
              <w:t>Licensee</w:t>
            </w:r>
          </w:p>
          <w:p w:rsidR="00DD3375" w:rsidRDefault="00DD3375" w:rsidP="00774590">
            <w:pPr>
              <w:pStyle w:val="TableParagraph"/>
              <w:spacing w:before="122"/>
              <w:ind w:left="105"/>
              <w:rPr>
                <w:i/>
                <w:sz w:val="23"/>
              </w:rPr>
            </w:pPr>
            <w:r>
              <w:rPr>
                <w:i/>
                <w:sz w:val="23"/>
              </w:rPr>
              <w:t>(indicate</w:t>
            </w:r>
            <w:r>
              <w:rPr>
                <w:i/>
                <w:spacing w:val="3"/>
                <w:sz w:val="23"/>
              </w:rPr>
              <w:t xml:space="preserve"> </w:t>
            </w:r>
            <w:r>
              <w:rPr>
                <w:i/>
                <w:sz w:val="23"/>
              </w:rPr>
              <w:t>(a)</w:t>
            </w:r>
            <w:r>
              <w:rPr>
                <w:i/>
                <w:spacing w:val="4"/>
                <w:sz w:val="23"/>
              </w:rPr>
              <w:t xml:space="preserve"> </w:t>
            </w:r>
            <w:r>
              <w:rPr>
                <w:i/>
                <w:sz w:val="23"/>
              </w:rPr>
              <w:t>­</w:t>
            </w:r>
            <w:r>
              <w:rPr>
                <w:i/>
                <w:spacing w:val="8"/>
                <w:sz w:val="23"/>
              </w:rPr>
              <w:t xml:space="preserve"> </w:t>
            </w:r>
            <w:r>
              <w:rPr>
                <w:i/>
                <w:sz w:val="23"/>
              </w:rPr>
              <w:t>(d)</w:t>
            </w:r>
            <w:r>
              <w:rPr>
                <w:i/>
                <w:spacing w:val="6"/>
                <w:sz w:val="23"/>
              </w:rPr>
              <w:t xml:space="preserve"> </w:t>
            </w:r>
            <w:r>
              <w:rPr>
                <w:i/>
                <w:sz w:val="23"/>
              </w:rPr>
              <w:t>as</w:t>
            </w:r>
            <w:r>
              <w:rPr>
                <w:i/>
                <w:spacing w:val="9"/>
                <w:sz w:val="23"/>
              </w:rPr>
              <w:t xml:space="preserve"> </w:t>
            </w:r>
            <w:r>
              <w:rPr>
                <w:i/>
                <w:sz w:val="23"/>
              </w:rPr>
              <w:t>appropriate)</w:t>
            </w:r>
          </w:p>
        </w:tc>
        <w:tc>
          <w:tcPr>
            <w:tcW w:w="5013" w:type="dxa"/>
          </w:tcPr>
          <w:p w:rsidR="00DD3375" w:rsidRDefault="00DD3375" w:rsidP="00774590">
            <w:pPr>
              <w:pStyle w:val="TableParagraph"/>
            </w:pPr>
          </w:p>
        </w:tc>
      </w:tr>
    </w:tbl>
    <w:p w:rsidR="00DD3375" w:rsidRDefault="00DD3375" w:rsidP="00DD3375">
      <w:pPr>
        <w:sectPr w:rsidR="00DD3375">
          <w:pgSz w:w="11910" w:h="16840"/>
          <w:pgMar w:top="1580" w:right="400" w:bottom="1660" w:left="1320" w:header="0" w:footer="1389" w:gutter="0"/>
          <w:cols w:space="720"/>
        </w:sectPr>
      </w:pPr>
    </w:p>
    <w:p w:rsidR="00DD3375" w:rsidRDefault="00DD3375" w:rsidP="00DD3375">
      <w:pPr>
        <w:pStyle w:val="BodyText"/>
        <w:rPr>
          <w:rFonts w:ascii="Arial"/>
          <w:b/>
          <w:sz w:val="20"/>
        </w:rPr>
      </w:pPr>
    </w:p>
    <w:p w:rsidR="00DD3375" w:rsidRDefault="00DD3375" w:rsidP="00DD3375">
      <w:pPr>
        <w:pStyle w:val="BodyText"/>
        <w:spacing w:before="3"/>
        <w:rPr>
          <w:rFonts w:ascii="Arial"/>
          <w:b/>
          <w:sz w:val="25"/>
        </w:rPr>
      </w:pPr>
    </w:p>
    <w:tbl>
      <w:tblPr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7"/>
        <w:gridCol w:w="1971"/>
        <w:gridCol w:w="3041"/>
      </w:tblGrid>
      <w:tr w:rsidR="00DD3375" w:rsidTr="00774590">
        <w:trPr>
          <w:trHeight w:val="861"/>
        </w:trPr>
        <w:tc>
          <w:tcPr>
            <w:tcW w:w="8619" w:type="dxa"/>
            <w:gridSpan w:val="3"/>
          </w:tcPr>
          <w:p w:rsidR="00DD3375" w:rsidRDefault="00DD3375" w:rsidP="00774590">
            <w:pPr>
              <w:pStyle w:val="TableParagraph"/>
              <w:tabs>
                <w:tab w:val="left" w:pos="616"/>
              </w:tabs>
              <w:spacing w:before="156" w:line="244" w:lineRule="auto"/>
              <w:ind w:left="105" w:right="283"/>
              <w:rPr>
                <w:sz w:val="23"/>
              </w:rPr>
            </w:pPr>
            <w:r>
              <w:rPr>
                <w:sz w:val="23"/>
              </w:rPr>
              <w:t>2.</w:t>
            </w:r>
            <w:r>
              <w:rPr>
                <w:sz w:val="23"/>
              </w:rPr>
              <w:tab/>
              <w:t>The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Registrar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General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hereby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notified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appointment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agent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described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below.</w:t>
            </w:r>
          </w:p>
        </w:tc>
      </w:tr>
      <w:tr w:rsidR="00DD3375" w:rsidTr="00774590">
        <w:trPr>
          <w:trHeight w:val="457"/>
        </w:trPr>
        <w:tc>
          <w:tcPr>
            <w:tcW w:w="3607" w:type="dxa"/>
          </w:tcPr>
          <w:p w:rsidR="00DD3375" w:rsidRDefault="00DD3375" w:rsidP="00774590">
            <w:pPr>
              <w:pStyle w:val="TableParagraph"/>
              <w:tabs>
                <w:tab w:val="left" w:pos="630"/>
              </w:tabs>
              <w:spacing w:before="89"/>
              <w:ind w:left="105"/>
              <w:rPr>
                <w:sz w:val="23"/>
              </w:rPr>
            </w:pPr>
            <w:r>
              <w:rPr>
                <w:sz w:val="23"/>
              </w:rPr>
              <w:t>3.</w:t>
            </w:r>
            <w:r>
              <w:rPr>
                <w:sz w:val="23"/>
              </w:rPr>
              <w:tab/>
              <w:t>Full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name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Agent</w:t>
            </w:r>
          </w:p>
        </w:tc>
        <w:tc>
          <w:tcPr>
            <w:tcW w:w="5012" w:type="dxa"/>
            <w:gridSpan w:val="2"/>
          </w:tcPr>
          <w:p w:rsidR="00DD3375" w:rsidRDefault="00DD3375" w:rsidP="00774590">
            <w:pPr>
              <w:pStyle w:val="TableParagraph"/>
            </w:pPr>
          </w:p>
        </w:tc>
      </w:tr>
      <w:tr w:rsidR="00DD3375" w:rsidTr="00774590">
        <w:trPr>
          <w:trHeight w:val="1391"/>
        </w:trPr>
        <w:tc>
          <w:tcPr>
            <w:tcW w:w="3607" w:type="dxa"/>
          </w:tcPr>
          <w:p w:rsidR="00DD3375" w:rsidRDefault="00DD3375" w:rsidP="00774590">
            <w:pPr>
              <w:pStyle w:val="TableParagraph"/>
              <w:tabs>
                <w:tab w:val="left" w:pos="630"/>
              </w:tabs>
              <w:spacing w:before="154" w:line="242" w:lineRule="auto"/>
              <w:ind w:left="631" w:right="408" w:hanging="526"/>
              <w:rPr>
                <w:sz w:val="23"/>
              </w:rPr>
            </w:pPr>
            <w:r>
              <w:rPr>
                <w:sz w:val="23"/>
              </w:rPr>
              <w:t>4.</w:t>
            </w:r>
            <w:r>
              <w:rPr>
                <w:sz w:val="23"/>
              </w:rPr>
              <w:tab/>
              <w:t>Address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agent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which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shall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be the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address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for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service of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the person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appointing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him</w:t>
            </w:r>
          </w:p>
        </w:tc>
        <w:tc>
          <w:tcPr>
            <w:tcW w:w="5012" w:type="dxa"/>
            <w:gridSpan w:val="2"/>
          </w:tcPr>
          <w:p w:rsidR="00DD3375" w:rsidRDefault="00DD3375" w:rsidP="00774590">
            <w:pPr>
              <w:pStyle w:val="TableParagraph"/>
            </w:pPr>
          </w:p>
        </w:tc>
      </w:tr>
      <w:tr w:rsidR="00DD3375" w:rsidTr="00774590">
        <w:trPr>
          <w:trHeight w:val="685"/>
        </w:trPr>
        <w:tc>
          <w:tcPr>
            <w:tcW w:w="3607" w:type="dxa"/>
            <w:vMerge w:val="restart"/>
          </w:tcPr>
          <w:p w:rsidR="00DD3375" w:rsidRDefault="00DD3375" w:rsidP="00774590">
            <w:pPr>
              <w:pStyle w:val="TableParagraph"/>
              <w:tabs>
                <w:tab w:val="left" w:pos="630"/>
              </w:tabs>
              <w:spacing w:line="244" w:lineRule="auto"/>
              <w:ind w:left="631" w:right="102" w:hanging="526"/>
              <w:rPr>
                <w:sz w:val="23"/>
              </w:rPr>
            </w:pPr>
            <w:r>
              <w:rPr>
                <w:sz w:val="23"/>
              </w:rPr>
              <w:t>5.</w:t>
            </w:r>
            <w:r>
              <w:rPr>
                <w:sz w:val="23"/>
              </w:rPr>
              <w:tab/>
              <w:t>Is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appointment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agent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general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(in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respect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all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transactions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in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name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-5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appointor</w:t>
            </w:r>
            <w:proofErr w:type="spellEnd"/>
            <w:r>
              <w:rPr>
                <w:sz w:val="23"/>
              </w:rPr>
              <w:t>),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or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limited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(to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an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identified matter)?</w:t>
            </w:r>
          </w:p>
          <w:p w:rsidR="00DD3375" w:rsidRDefault="00DD3375" w:rsidP="00774590">
            <w:pPr>
              <w:pStyle w:val="TableParagraph"/>
              <w:spacing w:line="248" w:lineRule="exact"/>
              <w:ind w:left="631"/>
              <w:rPr>
                <w:i/>
                <w:sz w:val="23"/>
              </w:rPr>
            </w:pPr>
            <w:r>
              <w:rPr>
                <w:sz w:val="23"/>
              </w:rPr>
              <w:t>(</w:t>
            </w:r>
            <w:r>
              <w:rPr>
                <w:i/>
                <w:sz w:val="23"/>
              </w:rPr>
              <w:t>Indicate</w:t>
            </w:r>
            <w:r>
              <w:rPr>
                <w:i/>
                <w:spacing w:val="6"/>
                <w:sz w:val="23"/>
              </w:rPr>
              <w:t xml:space="preserve"> </w:t>
            </w:r>
            <w:r>
              <w:rPr>
                <w:i/>
                <w:sz w:val="23"/>
              </w:rPr>
              <w:t>opposite)</w:t>
            </w:r>
          </w:p>
        </w:tc>
        <w:tc>
          <w:tcPr>
            <w:tcW w:w="5012" w:type="dxa"/>
            <w:gridSpan w:val="2"/>
          </w:tcPr>
          <w:p w:rsidR="00DD3375" w:rsidRDefault="00DD3375" w:rsidP="00774590">
            <w:pPr>
              <w:pStyle w:val="TableParagraph"/>
              <w:spacing w:before="202"/>
              <w:ind w:left="2121" w:right="2109"/>
              <w:jc w:val="center"/>
              <w:rPr>
                <w:sz w:val="23"/>
              </w:rPr>
            </w:pPr>
            <w:r>
              <w:rPr>
                <w:sz w:val="23"/>
              </w:rPr>
              <w:t>General</w:t>
            </w:r>
          </w:p>
        </w:tc>
      </w:tr>
      <w:tr w:rsidR="00DD3375" w:rsidTr="00774590">
        <w:trPr>
          <w:trHeight w:val="913"/>
        </w:trPr>
        <w:tc>
          <w:tcPr>
            <w:tcW w:w="3607" w:type="dxa"/>
            <w:vMerge/>
            <w:tcBorders>
              <w:top w:val="nil"/>
            </w:tcBorders>
          </w:tcPr>
          <w:p w:rsidR="00DD3375" w:rsidRDefault="00DD3375" w:rsidP="00774590">
            <w:pPr>
              <w:rPr>
                <w:sz w:val="2"/>
                <w:szCs w:val="2"/>
              </w:rPr>
            </w:pPr>
          </w:p>
        </w:tc>
        <w:tc>
          <w:tcPr>
            <w:tcW w:w="5012" w:type="dxa"/>
            <w:gridSpan w:val="2"/>
          </w:tcPr>
          <w:p w:rsidR="00DD3375" w:rsidRDefault="00DD3375" w:rsidP="00774590">
            <w:pPr>
              <w:pStyle w:val="TableParagraph"/>
              <w:spacing w:before="7"/>
              <w:rPr>
                <w:rFonts w:ascii="Arial"/>
                <w:b/>
                <w:sz w:val="27"/>
              </w:rPr>
            </w:pPr>
          </w:p>
          <w:p w:rsidR="00DD3375" w:rsidRDefault="00DD3375" w:rsidP="00774590">
            <w:pPr>
              <w:pStyle w:val="TableParagraph"/>
              <w:ind w:left="2123" w:right="2109"/>
              <w:jc w:val="center"/>
              <w:rPr>
                <w:sz w:val="23"/>
              </w:rPr>
            </w:pPr>
            <w:r>
              <w:rPr>
                <w:sz w:val="23"/>
              </w:rPr>
              <w:t>Limited</w:t>
            </w:r>
          </w:p>
        </w:tc>
      </w:tr>
      <w:tr w:rsidR="00DD3375" w:rsidTr="00774590">
        <w:trPr>
          <w:trHeight w:val="1614"/>
        </w:trPr>
        <w:tc>
          <w:tcPr>
            <w:tcW w:w="3607" w:type="dxa"/>
            <w:vMerge w:val="restart"/>
          </w:tcPr>
          <w:p w:rsidR="00DD3375" w:rsidRDefault="00DD3375" w:rsidP="00774590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DD3375" w:rsidRDefault="00DD3375" w:rsidP="00774590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DD3375" w:rsidRDefault="00DD3375" w:rsidP="00774590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DD3375" w:rsidRDefault="00DD3375" w:rsidP="00774590">
            <w:pPr>
              <w:pStyle w:val="TableParagraph"/>
              <w:spacing w:before="3"/>
              <w:rPr>
                <w:rFonts w:ascii="Arial"/>
                <w:b/>
                <w:sz w:val="36"/>
              </w:rPr>
            </w:pPr>
          </w:p>
          <w:p w:rsidR="00DD3375" w:rsidRDefault="00DD3375" w:rsidP="00774590">
            <w:pPr>
              <w:pStyle w:val="TableParagraph"/>
              <w:tabs>
                <w:tab w:val="left" w:pos="631"/>
              </w:tabs>
              <w:spacing w:line="244" w:lineRule="auto"/>
              <w:ind w:left="631" w:right="231" w:hanging="526"/>
              <w:rPr>
                <w:sz w:val="23"/>
              </w:rPr>
            </w:pPr>
            <w:r>
              <w:rPr>
                <w:sz w:val="23"/>
              </w:rPr>
              <w:t>6.</w:t>
            </w:r>
            <w:r>
              <w:rPr>
                <w:sz w:val="23"/>
              </w:rPr>
              <w:tab/>
              <w:t>If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appointment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limited,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identify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matter/s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opposite</w:t>
            </w:r>
          </w:p>
          <w:p w:rsidR="00DD3375" w:rsidRDefault="00DD3375" w:rsidP="00774590">
            <w:pPr>
              <w:pStyle w:val="TableParagraph"/>
              <w:spacing w:before="113" w:line="244" w:lineRule="auto"/>
              <w:ind w:left="631" w:right="247"/>
              <w:rPr>
                <w:i/>
                <w:sz w:val="23"/>
              </w:rPr>
            </w:pPr>
            <w:r>
              <w:rPr>
                <w:i/>
                <w:sz w:val="23"/>
              </w:rPr>
              <w:t>Continue</w:t>
            </w:r>
            <w:r>
              <w:rPr>
                <w:i/>
                <w:spacing w:val="8"/>
                <w:sz w:val="23"/>
              </w:rPr>
              <w:t xml:space="preserve"> </w:t>
            </w:r>
            <w:r>
              <w:rPr>
                <w:i/>
                <w:sz w:val="23"/>
              </w:rPr>
              <w:t>on</w:t>
            </w:r>
            <w:r>
              <w:rPr>
                <w:i/>
                <w:spacing w:val="6"/>
                <w:sz w:val="23"/>
              </w:rPr>
              <w:t xml:space="preserve"> </w:t>
            </w:r>
            <w:r>
              <w:rPr>
                <w:i/>
                <w:sz w:val="23"/>
              </w:rPr>
              <w:t>separate</w:t>
            </w:r>
            <w:r>
              <w:rPr>
                <w:i/>
                <w:spacing w:val="5"/>
                <w:sz w:val="23"/>
              </w:rPr>
              <w:t xml:space="preserve"> </w:t>
            </w:r>
            <w:r>
              <w:rPr>
                <w:i/>
                <w:sz w:val="23"/>
              </w:rPr>
              <w:t>page</w:t>
            </w:r>
            <w:r>
              <w:rPr>
                <w:i/>
                <w:spacing w:val="9"/>
                <w:sz w:val="23"/>
              </w:rPr>
              <w:t xml:space="preserve"> </w:t>
            </w:r>
            <w:r>
              <w:rPr>
                <w:i/>
                <w:sz w:val="23"/>
              </w:rPr>
              <w:t>if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sz w:val="23"/>
              </w:rPr>
              <w:t>necessary</w:t>
            </w:r>
          </w:p>
        </w:tc>
        <w:tc>
          <w:tcPr>
            <w:tcW w:w="1971" w:type="dxa"/>
          </w:tcPr>
          <w:p w:rsidR="00DD3375" w:rsidRDefault="00DD3375" w:rsidP="00774590">
            <w:pPr>
              <w:pStyle w:val="TableParagraph"/>
              <w:spacing w:line="244" w:lineRule="auto"/>
              <w:ind w:left="106" w:right="249"/>
              <w:rPr>
                <w:i/>
                <w:sz w:val="23"/>
              </w:rPr>
            </w:pPr>
            <w:r>
              <w:rPr>
                <w:sz w:val="23"/>
              </w:rPr>
              <w:t>Type of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registration/s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or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application/s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(patent,</w:t>
            </w:r>
            <w:r>
              <w:rPr>
                <w:i/>
                <w:spacing w:val="3"/>
                <w:sz w:val="23"/>
              </w:rPr>
              <w:t xml:space="preserve"> </w:t>
            </w:r>
            <w:r>
              <w:rPr>
                <w:i/>
                <w:sz w:val="23"/>
              </w:rPr>
              <w:t>utility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model,</w:t>
            </w:r>
            <w:r>
              <w:rPr>
                <w:i/>
                <w:spacing w:val="14"/>
                <w:sz w:val="23"/>
              </w:rPr>
              <w:t xml:space="preserve"> </w:t>
            </w:r>
            <w:r>
              <w:rPr>
                <w:i/>
                <w:sz w:val="23"/>
              </w:rPr>
              <w:t>industrial</w:t>
            </w:r>
          </w:p>
          <w:p w:rsidR="00DD3375" w:rsidRDefault="00DD3375" w:rsidP="00774590">
            <w:pPr>
              <w:pStyle w:val="TableParagraph"/>
              <w:spacing w:line="249" w:lineRule="exact"/>
              <w:ind w:left="106"/>
              <w:rPr>
                <w:i/>
                <w:sz w:val="23"/>
              </w:rPr>
            </w:pPr>
            <w:r>
              <w:rPr>
                <w:i/>
                <w:sz w:val="23"/>
              </w:rPr>
              <w:t>design,</w:t>
            </w:r>
            <w:r>
              <w:rPr>
                <w:i/>
                <w:spacing w:val="6"/>
                <w:sz w:val="23"/>
              </w:rPr>
              <w:t xml:space="preserve"> </w:t>
            </w:r>
            <w:r>
              <w:rPr>
                <w:i/>
                <w:sz w:val="23"/>
              </w:rPr>
              <w:t>mark)</w:t>
            </w:r>
          </w:p>
        </w:tc>
        <w:tc>
          <w:tcPr>
            <w:tcW w:w="3041" w:type="dxa"/>
          </w:tcPr>
          <w:p w:rsidR="00DD3375" w:rsidRDefault="00DD3375" w:rsidP="00774590">
            <w:pPr>
              <w:pStyle w:val="TableParagraph"/>
            </w:pPr>
          </w:p>
        </w:tc>
      </w:tr>
      <w:tr w:rsidR="00DD3375" w:rsidTr="00774590">
        <w:trPr>
          <w:trHeight w:val="976"/>
        </w:trPr>
        <w:tc>
          <w:tcPr>
            <w:tcW w:w="3607" w:type="dxa"/>
            <w:vMerge/>
            <w:tcBorders>
              <w:top w:val="nil"/>
            </w:tcBorders>
          </w:tcPr>
          <w:p w:rsidR="00DD3375" w:rsidRDefault="00DD3375" w:rsidP="00774590">
            <w:pPr>
              <w:rPr>
                <w:sz w:val="2"/>
                <w:szCs w:val="2"/>
              </w:rPr>
            </w:pPr>
          </w:p>
        </w:tc>
        <w:tc>
          <w:tcPr>
            <w:tcW w:w="1971" w:type="dxa"/>
          </w:tcPr>
          <w:p w:rsidR="00DD3375" w:rsidRDefault="00DD3375" w:rsidP="00774590">
            <w:pPr>
              <w:pStyle w:val="TableParagraph"/>
              <w:spacing w:before="215"/>
              <w:ind w:left="105"/>
              <w:rPr>
                <w:sz w:val="23"/>
              </w:rPr>
            </w:pPr>
            <w:r>
              <w:rPr>
                <w:sz w:val="23"/>
              </w:rPr>
              <w:t>Number/s</w:t>
            </w:r>
          </w:p>
          <w:p w:rsidR="00DD3375" w:rsidRDefault="00DD3375" w:rsidP="00774590">
            <w:pPr>
              <w:pStyle w:val="TableParagraph"/>
              <w:spacing w:before="4"/>
              <w:ind w:left="106"/>
              <w:rPr>
                <w:i/>
                <w:sz w:val="23"/>
              </w:rPr>
            </w:pPr>
            <w:r>
              <w:rPr>
                <w:i/>
                <w:sz w:val="23"/>
              </w:rPr>
              <w:t>(GM/</w:t>
            </w:r>
            <w:r>
              <w:rPr>
                <w:b/>
                <w:i/>
                <w:sz w:val="23"/>
              </w:rPr>
              <w:t>…</w:t>
            </w:r>
            <w:proofErr w:type="gramStart"/>
            <w:r>
              <w:rPr>
                <w:b/>
                <w:i/>
                <w:sz w:val="23"/>
              </w:rPr>
              <w:t>.</w:t>
            </w:r>
            <w:r>
              <w:rPr>
                <w:i/>
                <w:sz w:val="23"/>
              </w:rPr>
              <w:t>/</w:t>
            </w:r>
            <w:proofErr w:type="gramEnd"/>
            <w:r>
              <w:rPr>
                <w:b/>
                <w:i/>
                <w:sz w:val="23"/>
              </w:rPr>
              <w:t>…</w:t>
            </w:r>
            <w:r>
              <w:rPr>
                <w:i/>
                <w:sz w:val="23"/>
              </w:rPr>
              <w:t>/</w:t>
            </w:r>
            <w:r>
              <w:rPr>
                <w:b/>
                <w:i/>
                <w:sz w:val="23"/>
              </w:rPr>
              <w:t>….</w:t>
            </w:r>
            <w:r>
              <w:rPr>
                <w:i/>
                <w:sz w:val="23"/>
              </w:rPr>
              <w:t>)</w:t>
            </w:r>
          </w:p>
        </w:tc>
        <w:tc>
          <w:tcPr>
            <w:tcW w:w="3041" w:type="dxa"/>
          </w:tcPr>
          <w:p w:rsidR="00DD3375" w:rsidRDefault="00DD3375" w:rsidP="00774590">
            <w:pPr>
              <w:pStyle w:val="TableParagraph"/>
            </w:pPr>
          </w:p>
        </w:tc>
      </w:tr>
      <w:tr w:rsidR="00DD3375" w:rsidTr="00774590">
        <w:trPr>
          <w:trHeight w:val="1343"/>
        </w:trPr>
        <w:tc>
          <w:tcPr>
            <w:tcW w:w="3607" w:type="dxa"/>
            <w:vMerge/>
            <w:tcBorders>
              <w:top w:val="nil"/>
            </w:tcBorders>
          </w:tcPr>
          <w:p w:rsidR="00DD3375" w:rsidRDefault="00DD3375" w:rsidP="00774590">
            <w:pPr>
              <w:rPr>
                <w:sz w:val="2"/>
                <w:szCs w:val="2"/>
              </w:rPr>
            </w:pPr>
          </w:p>
        </w:tc>
        <w:tc>
          <w:tcPr>
            <w:tcW w:w="1971" w:type="dxa"/>
          </w:tcPr>
          <w:p w:rsidR="00DD3375" w:rsidRDefault="00DD3375" w:rsidP="00774590">
            <w:pPr>
              <w:pStyle w:val="TableParagraph"/>
              <w:spacing w:line="244" w:lineRule="auto"/>
              <w:ind w:left="105" w:right="212"/>
              <w:rPr>
                <w:sz w:val="23"/>
              </w:rPr>
            </w:pPr>
            <w:r>
              <w:rPr>
                <w:sz w:val="23"/>
              </w:rPr>
              <w:t>Title or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short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(or each)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registration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or</w:t>
            </w:r>
          </w:p>
          <w:p w:rsidR="00DD3375" w:rsidRDefault="00DD3375" w:rsidP="00774590">
            <w:pPr>
              <w:pStyle w:val="TableParagraph"/>
              <w:spacing w:line="250" w:lineRule="exact"/>
              <w:ind w:left="105"/>
              <w:rPr>
                <w:sz w:val="23"/>
              </w:rPr>
            </w:pPr>
            <w:r>
              <w:rPr>
                <w:sz w:val="23"/>
              </w:rPr>
              <w:t>application</w:t>
            </w:r>
          </w:p>
        </w:tc>
        <w:tc>
          <w:tcPr>
            <w:tcW w:w="3041" w:type="dxa"/>
          </w:tcPr>
          <w:p w:rsidR="00DD3375" w:rsidRDefault="00DD3375" w:rsidP="00774590">
            <w:pPr>
              <w:pStyle w:val="TableParagraph"/>
            </w:pPr>
          </w:p>
        </w:tc>
      </w:tr>
      <w:tr w:rsidR="00DD3375" w:rsidTr="00774590">
        <w:trPr>
          <w:trHeight w:val="640"/>
        </w:trPr>
        <w:tc>
          <w:tcPr>
            <w:tcW w:w="3607" w:type="dxa"/>
          </w:tcPr>
          <w:p w:rsidR="00DD3375" w:rsidRDefault="00DD3375" w:rsidP="00774590">
            <w:pPr>
              <w:pStyle w:val="TableParagraph"/>
              <w:spacing w:before="184"/>
              <w:ind w:left="105"/>
              <w:rPr>
                <w:sz w:val="23"/>
              </w:rPr>
            </w:pPr>
            <w:r>
              <w:rPr>
                <w:sz w:val="23"/>
              </w:rPr>
              <w:t>Signature</w:t>
            </w:r>
          </w:p>
        </w:tc>
        <w:tc>
          <w:tcPr>
            <w:tcW w:w="5012" w:type="dxa"/>
            <w:gridSpan w:val="2"/>
          </w:tcPr>
          <w:p w:rsidR="00DD3375" w:rsidRDefault="00DD3375" w:rsidP="00774590">
            <w:pPr>
              <w:pStyle w:val="TableParagraph"/>
              <w:spacing w:before="184"/>
              <w:ind w:left="105"/>
              <w:rPr>
                <w:sz w:val="23"/>
              </w:rPr>
            </w:pPr>
            <w:r>
              <w:rPr>
                <w:sz w:val="23"/>
              </w:rPr>
              <w:t>Date</w:t>
            </w:r>
          </w:p>
        </w:tc>
      </w:tr>
    </w:tbl>
    <w:p w:rsidR="00DD3375" w:rsidRDefault="00DD3375" w:rsidP="00DD3375">
      <w:pPr>
        <w:tabs>
          <w:tab w:val="left" w:pos="1180"/>
        </w:tabs>
        <w:spacing w:before="117" w:line="244" w:lineRule="auto"/>
        <w:ind w:left="1180" w:right="1421" w:hanging="749"/>
        <w:rPr>
          <w:rFonts w:ascii="Times New Roman"/>
          <w:b/>
          <w:i/>
          <w:sz w:val="23"/>
        </w:rPr>
      </w:pPr>
      <w:r>
        <w:rPr>
          <w:rFonts w:ascii="Times New Roman"/>
          <w:b/>
          <w:i/>
          <w:sz w:val="23"/>
        </w:rPr>
        <w:t>Note</w:t>
      </w:r>
      <w:r>
        <w:rPr>
          <w:rFonts w:ascii="Times New Roman"/>
          <w:b/>
          <w:i/>
          <w:sz w:val="23"/>
        </w:rPr>
        <w:tab/>
      </w:r>
      <w:r>
        <w:rPr>
          <w:rFonts w:ascii="Times New Roman"/>
          <w:b/>
          <w:sz w:val="23"/>
        </w:rPr>
        <w:t>It</w:t>
      </w:r>
      <w:r>
        <w:rPr>
          <w:rFonts w:ascii="Times New Roman"/>
          <w:b/>
          <w:spacing w:val="6"/>
          <w:sz w:val="23"/>
        </w:rPr>
        <w:t xml:space="preserve"> </w:t>
      </w:r>
      <w:r>
        <w:rPr>
          <w:rFonts w:ascii="Times New Roman"/>
          <w:b/>
          <w:sz w:val="23"/>
        </w:rPr>
        <w:t>is</w:t>
      </w:r>
      <w:r>
        <w:rPr>
          <w:rFonts w:ascii="Times New Roman"/>
          <w:b/>
          <w:spacing w:val="5"/>
          <w:sz w:val="23"/>
        </w:rPr>
        <w:t xml:space="preserve"> </w:t>
      </w:r>
      <w:r>
        <w:rPr>
          <w:rFonts w:ascii="Times New Roman"/>
          <w:b/>
          <w:sz w:val="23"/>
        </w:rPr>
        <w:t>NOT</w:t>
      </w:r>
      <w:r>
        <w:rPr>
          <w:rFonts w:ascii="Times New Roman"/>
          <w:b/>
          <w:spacing w:val="8"/>
          <w:sz w:val="23"/>
        </w:rPr>
        <w:t xml:space="preserve"> </w:t>
      </w:r>
      <w:r>
        <w:rPr>
          <w:rFonts w:ascii="Times New Roman"/>
          <w:b/>
          <w:sz w:val="23"/>
        </w:rPr>
        <w:t>obligatory</w:t>
      </w:r>
      <w:r>
        <w:rPr>
          <w:rFonts w:ascii="Times New Roman"/>
          <w:b/>
          <w:spacing w:val="5"/>
          <w:sz w:val="23"/>
        </w:rPr>
        <w:t xml:space="preserve"> </w:t>
      </w:r>
      <w:r>
        <w:rPr>
          <w:rFonts w:ascii="Times New Roman"/>
          <w:b/>
          <w:sz w:val="23"/>
        </w:rPr>
        <w:t>to</w:t>
      </w:r>
      <w:r>
        <w:rPr>
          <w:rFonts w:ascii="Times New Roman"/>
          <w:b/>
          <w:spacing w:val="9"/>
          <w:sz w:val="23"/>
        </w:rPr>
        <w:t xml:space="preserve"> </w:t>
      </w:r>
      <w:r>
        <w:rPr>
          <w:rFonts w:ascii="Times New Roman"/>
          <w:b/>
          <w:sz w:val="23"/>
        </w:rPr>
        <w:t>send</w:t>
      </w:r>
      <w:r>
        <w:rPr>
          <w:rFonts w:ascii="Times New Roman"/>
          <w:b/>
          <w:spacing w:val="4"/>
          <w:sz w:val="23"/>
        </w:rPr>
        <w:t xml:space="preserve"> </w:t>
      </w:r>
      <w:r>
        <w:rPr>
          <w:rFonts w:ascii="Times New Roman"/>
          <w:b/>
          <w:sz w:val="23"/>
        </w:rPr>
        <w:t>a</w:t>
      </w:r>
      <w:r>
        <w:rPr>
          <w:rFonts w:ascii="Times New Roman"/>
          <w:b/>
          <w:spacing w:val="6"/>
          <w:sz w:val="23"/>
        </w:rPr>
        <w:t xml:space="preserve"> </w:t>
      </w:r>
      <w:r>
        <w:rPr>
          <w:rFonts w:ascii="Times New Roman"/>
          <w:b/>
          <w:sz w:val="23"/>
        </w:rPr>
        <w:t>form</w:t>
      </w:r>
      <w:r>
        <w:rPr>
          <w:rFonts w:ascii="Times New Roman"/>
          <w:b/>
          <w:spacing w:val="4"/>
          <w:sz w:val="23"/>
        </w:rPr>
        <w:t xml:space="preserve"> </w:t>
      </w:r>
      <w:r>
        <w:rPr>
          <w:rFonts w:ascii="Times New Roman"/>
          <w:b/>
          <w:sz w:val="23"/>
        </w:rPr>
        <w:t>of</w:t>
      </w:r>
      <w:r>
        <w:rPr>
          <w:rFonts w:ascii="Times New Roman"/>
          <w:b/>
          <w:spacing w:val="9"/>
          <w:sz w:val="23"/>
        </w:rPr>
        <w:t xml:space="preserve"> </w:t>
      </w:r>
      <w:proofErr w:type="spellStart"/>
      <w:r>
        <w:rPr>
          <w:rFonts w:ascii="Times New Roman"/>
          <w:b/>
          <w:sz w:val="23"/>
        </w:rPr>
        <w:t>authorisation</w:t>
      </w:r>
      <w:proofErr w:type="spellEnd"/>
      <w:r>
        <w:rPr>
          <w:rFonts w:ascii="Times New Roman"/>
          <w:b/>
          <w:spacing w:val="4"/>
          <w:sz w:val="23"/>
        </w:rPr>
        <w:t xml:space="preserve"> </w:t>
      </w:r>
      <w:r>
        <w:rPr>
          <w:rFonts w:ascii="Times New Roman"/>
          <w:b/>
          <w:sz w:val="23"/>
        </w:rPr>
        <w:t>with</w:t>
      </w:r>
      <w:r>
        <w:rPr>
          <w:rFonts w:ascii="Times New Roman"/>
          <w:b/>
          <w:spacing w:val="4"/>
          <w:sz w:val="23"/>
        </w:rPr>
        <w:t xml:space="preserve"> </w:t>
      </w:r>
      <w:r>
        <w:rPr>
          <w:rFonts w:ascii="Times New Roman"/>
          <w:b/>
          <w:sz w:val="23"/>
        </w:rPr>
        <w:t>every</w:t>
      </w:r>
      <w:r>
        <w:rPr>
          <w:rFonts w:ascii="Times New Roman"/>
          <w:b/>
          <w:spacing w:val="6"/>
          <w:sz w:val="23"/>
        </w:rPr>
        <w:t xml:space="preserve"> </w:t>
      </w:r>
      <w:r>
        <w:rPr>
          <w:rFonts w:ascii="Times New Roman"/>
          <w:b/>
          <w:sz w:val="23"/>
        </w:rPr>
        <w:t>application</w:t>
      </w:r>
      <w:r>
        <w:rPr>
          <w:rFonts w:ascii="Times New Roman"/>
          <w:b/>
          <w:spacing w:val="1"/>
          <w:sz w:val="23"/>
        </w:rPr>
        <w:t xml:space="preserve"> </w:t>
      </w:r>
      <w:r>
        <w:rPr>
          <w:rFonts w:ascii="Times New Roman"/>
          <w:b/>
          <w:sz w:val="23"/>
        </w:rPr>
        <w:t>or</w:t>
      </w:r>
      <w:r>
        <w:rPr>
          <w:rFonts w:ascii="Times New Roman"/>
          <w:b/>
          <w:spacing w:val="4"/>
          <w:sz w:val="23"/>
        </w:rPr>
        <w:t xml:space="preserve"> </w:t>
      </w:r>
      <w:r>
        <w:rPr>
          <w:rFonts w:ascii="Times New Roman"/>
          <w:b/>
          <w:sz w:val="23"/>
        </w:rPr>
        <w:t>proceeding.</w:t>
      </w:r>
      <w:r>
        <w:rPr>
          <w:rFonts w:ascii="Times New Roman"/>
          <w:b/>
          <w:spacing w:val="5"/>
          <w:sz w:val="23"/>
        </w:rPr>
        <w:t xml:space="preserve"> </w:t>
      </w:r>
      <w:r>
        <w:rPr>
          <w:rFonts w:ascii="Times New Roman"/>
          <w:b/>
          <w:i/>
          <w:sz w:val="23"/>
        </w:rPr>
        <w:t>See</w:t>
      </w:r>
      <w:r>
        <w:rPr>
          <w:rFonts w:ascii="Times New Roman"/>
          <w:b/>
          <w:i/>
          <w:spacing w:val="5"/>
          <w:sz w:val="23"/>
        </w:rPr>
        <w:t xml:space="preserve"> </w:t>
      </w:r>
      <w:r>
        <w:rPr>
          <w:rFonts w:ascii="Times New Roman"/>
          <w:b/>
          <w:i/>
          <w:sz w:val="23"/>
        </w:rPr>
        <w:t>regulation</w:t>
      </w:r>
      <w:r>
        <w:rPr>
          <w:rFonts w:ascii="Times New Roman"/>
          <w:b/>
          <w:i/>
          <w:spacing w:val="5"/>
          <w:sz w:val="23"/>
        </w:rPr>
        <w:t xml:space="preserve"> </w:t>
      </w:r>
      <w:r>
        <w:rPr>
          <w:rFonts w:ascii="Times New Roman"/>
          <w:b/>
          <w:i/>
          <w:sz w:val="23"/>
        </w:rPr>
        <w:t>6(3)</w:t>
      </w:r>
      <w:r>
        <w:rPr>
          <w:rFonts w:ascii="Times New Roman"/>
          <w:b/>
          <w:i/>
          <w:spacing w:val="7"/>
          <w:sz w:val="23"/>
        </w:rPr>
        <w:t xml:space="preserve"> </w:t>
      </w:r>
      <w:r>
        <w:rPr>
          <w:rFonts w:ascii="Times New Roman"/>
          <w:b/>
          <w:i/>
          <w:sz w:val="23"/>
        </w:rPr>
        <w:t>as</w:t>
      </w:r>
      <w:r>
        <w:rPr>
          <w:rFonts w:ascii="Times New Roman"/>
          <w:b/>
          <w:i/>
          <w:spacing w:val="10"/>
          <w:sz w:val="23"/>
        </w:rPr>
        <w:t xml:space="preserve"> </w:t>
      </w:r>
      <w:r>
        <w:rPr>
          <w:rFonts w:ascii="Times New Roman"/>
          <w:b/>
          <w:i/>
          <w:sz w:val="23"/>
        </w:rPr>
        <w:t>to</w:t>
      </w:r>
      <w:r>
        <w:rPr>
          <w:rFonts w:ascii="Times New Roman"/>
          <w:b/>
          <w:i/>
          <w:spacing w:val="6"/>
          <w:sz w:val="23"/>
        </w:rPr>
        <w:t xml:space="preserve"> </w:t>
      </w:r>
      <w:r>
        <w:rPr>
          <w:rFonts w:ascii="Times New Roman"/>
          <w:b/>
          <w:i/>
          <w:sz w:val="23"/>
        </w:rPr>
        <w:t>the</w:t>
      </w:r>
      <w:r>
        <w:rPr>
          <w:rFonts w:ascii="Times New Roman"/>
          <w:b/>
          <w:i/>
          <w:spacing w:val="5"/>
          <w:sz w:val="23"/>
        </w:rPr>
        <w:t xml:space="preserve"> </w:t>
      </w:r>
      <w:r>
        <w:rPr>
          <w:rFonts w:ascii="Times New Roman"/>
          <w:b/>
          <w:i/>
          <w:sz w:val="23"/>
        </w:rPr>
        <w:t>powers</w:t>
      </w:r>
      <w:r>
        <w:rPr>
          <w:rFonts w:ascii="Times New Roman"/>
          <w:b/>
          <w:i/>
          <w:spacing w:val="6"/>
          <w:sz w:val="23"/>
        </w:rPr>
        <w:t xml:space="preserve"> </w:t>
      </w:r>
      <w:r>
        <w:rPr>
          <w:rFonts w:ascii="Times New Roman"/>
          <w:b/>
          <w:i/>
          <w:sz w:val="23"/>
        </w:rPr>
        <w:t>of</w:t>
      </w:r>
      <w:r>
        <w:rPr>
          <w:rFonts w:ascii="Times New Roman"/>
          <w:b/>
          <w:i/>
          <w:spacing w:val="7"/>
          <w:sz w:val="23"/>
        </w:rPr>
        <w:t xml:space="preserve"> </w:t>
      </w:r>
      <w:r>
        <w:rPr>
          <w:rFonts w:ascii="Times New Roman"/>
          <w:b/>
          <w:i/>
          <w:sz w:val="23"/>
        </w:rPr>
        <w:t>the</w:t>
      </w:r>
      <w:r>
        <w:rPr>
          <w:rFonts w:ascii="Times New Roman"/>
          <w:b/>
          <w:i/>
          <w:spacing w:val="5"/>
          <w:sz w:val="23"/>
        </w:rPr>
        <w:t xml:space="preserve"> </w:t>
      </w:r>
      <w:r>
        <w:rPr>
          <w:rFonts w:ascii="Times New Roman"/>
          <w:b/>
          <w:i/>
          <w:sz w:val="23"/>
        </w:rPr>
        <w:t>Registrar</w:t>
      </w:r>
      <w:r>
        <w:rPr>
          <w:rFonts w:ascii="Times New Roman"/>
          <w:b/>
          <w:i/>
          <w:spacing w:val="8"/>
          <w:sz w:val="23"/>
        </w:rPr>
        <w:t xml:space="preserve"> </w:t>
      </w:r>
      <w:r>
        <w:rPr>
          <w:rFonts w:ascii="Times New Roman"/>
          <w:b/>
          <w:i/>
          <w:sz w:val="23"/>
        </w:rPr>
        <w:t>General</w:t>
      </w:r>
      <w:r>
        <w:rPr>
          <w:rFonts w:ascii="Times New Roman"/>
          <w:b/>
          <w:i/>
          <w:spacing w:val="8"/>
          <w:sz w:val="23"/>
        </w:rPr>
        <w:t xml:space="preserve"> </w:t>
      </w:r>
      <w:r>
        <w:rPr>
          <w:rFonts w:ascii="Times New Roman"/>
          <w:b/>
          <w:i/>
          <w:sz w:val="23"/>
        </w:rPr>
        <w:t>to</w:t>
      </w:r>
      <w:r>
        <w:rPr>
          <w:rFonts w:ascii="Times New Roman"/>
          <w:b/>
          <w:i/>
          <w:spacing w:val="-54"/>
          <w:sz w:val="23"/>
        </w:rPr>
        <w:t xml:space="preserve"> </w:t>
      </w:r>
      <w:r>
        <w:rPr>
          <w:rFonts w:ascii="Times New Roman"/>
          <w:b/>
          <w:i/>
          <w:sz w:val="23"/>
        </w:rPr>
        <w:t>require</w:t>
      </w:r>
      <w:r>
        <w:rPr>
          <w:rFonts w:ascii="Times New Roman"/>
          <w:b/>
          <w:i/>
          <w:spacing w:val="-1"/>
          <w:sz w:val="23"/>
        </w:rPr>
        <w:t xml:space="preserve"> </w:t>
      </w:r>
      <w:proofErr w:type="spellStart"/>
      <w:r>
        <w:rPr>
          <w:rFonts w:ascii="Times New Roman"/>
          <w:b/>
          <w:i/>
          <w:sz w:val="23"/>
        </w:rPr>
        <w:t>authorisation</w:t>
      </w:r>
      <w:proofErr w:type="spellEnd"/>
      <w:r>
        <w:rPr>
          <w:rFonts w:ascii="Times New Roman"/>
          <w:b/>
          <w:i/>
          <w:sz w:val="23"/>
        </w:rPr>
        <w:t>.</w:t>
      </w:r>
    </w:p>
    <w:p w:rsidR="00806F7D" w:rsidRDefault="00806F7D">
      <w:bookmarkStart w:id="0" w:name="_GoBack"/>
      <w:bookmarkEnd w:id="0"/>
    </w:p>
    <w:sectPr w:rsidR="00806F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86023F"/>
    <w:multiLevelType w:val="hybridMultilevel"/>
    <w:tmpl w:val="D038A4F2"/>
    <w:lvl w:ilvl="0" w:tplc="70CA8682">
      <w:start w:val="1"/>
      <w:numFmt w:val="decimal"/>
      <w:lvlText w:val="%1."/>
      <w:lvlJc w:val="left"/>
      <w:pPr>
        <w:ind w:left="631" w:hanging="526"/>
        <w:jc w:val="left"/>
      </w:pPr>
      <w:rPr>
        <w:rFonts w:ascii="Times New Roman" w:eastAsia="Times New Roman" w:hAnsi="Times New Roman" w:cs="Times New Roman" w:hint="default"/>
        <w:w w:val="101"/>
        <w:sz w:val="23"/>
        <w:szCs w:val="23"/>
        <w:lang w:val="en-US" w:eastAsia="en-US" w:bidi="ar-SA"/>
      </w:rPr>
    </w:lvl>
    <w:lvl w:ilvl="1" w:tplc="939AF370">
      <w:start w:val="1"/>
      <w:numFmt w:val="lowerLetter"/>
      <w:lvlText w:val="%2)"/>
      <w:lvlJc w:val="left"/>
      <w:pPr>
        <w:ind w:left="1084" w:hanging="454"/>
        <w:jc w:val="left"/>
      </w:pPr>
      <w:rPr>
        <w:rFonts w:ascii="Times New Roman" w:eastAsia="Times New Roman" w:hAnsi="Times New Roman" w:cs="Times New Roman" w:hint="default"/>
        <w:spacing w:val="-1"/>
        <w:w w:val="101"/>
        <w:sz w:val="23"/>
        <w:szCs w:val="23"/>
        <w:lang w:val="en-US" w:eastAsia="en-US" w:bidi="ar-SA"/>
      </w:rPr>
    </w:lvl>
    <w:lvl w:ilvl="2" w:tplc="9AEA8132">
      <w:numFmt w:val="bullet"/>
      <w:lvlText w:val="•"/>
      <w:lvlJc w:val="left"/>
      <w:pPr>
        <w:ind w:left="1359" w:hanging="454"/>
      </w:pPr>
      <w:rPr>
        <w:rFonts w:hint="default"/>
        <w:lang w:val="en-US" w:eastAsia="en-US" w:bidi="ar-SA"/>
      </w:rPr>
    </w:lvl>
    <w:lvl w:ilvl="3" w:tplc="D7EE82EA">
      <w:numFmt w:val="bullet"/>
      <w:lvlText w:val="•"/>
      <w:lvlJc w:val="left"/>
      <w:pPr>
        <w:ind w:left="1639" w:hanging="454"/>
      </w:pPr>
      <w:rPr>
        <w:rFonts w:hint="default"/>
        <w:lang w:val="en-US" w:eastAsia="en-US" w:bidi="ar-SA"/>
      </w:rPr>
    </w:lvl>
    <w:lvl w:ilvl="4" w:tplc="D2D6EA80">
      <w:numFmt w:val="bullet"/>
      <w:lvlText w:val="•"/>
      <w:lvlJc w:val="left"/>
      <w:pPr>
        <w:ind w:left="1919" w:hanging="454"/>
      </w:pPr>
      <w:rPr>
        <w:rFonts w:hint="default"/>
        <w:lang w:val="en-US" w:eastAsia="en-US" w:bidi="ar-SA"/>
      </w:rPr>
    </w:lvl>
    <w:lvl w:ilvl="5" w:tplc="EB6C3020">
      <w:numFmt w:val="bullet"/>
      <w:lvlText w:val="•"/>
      <w:lvlJc w:val="left"/>
      <w:pPr>
        <w:ind w:left="2198" w:hanging="454"/>
      </w:pPr>
      <w:rPr>
        <w:rFonts w:hint="default"/>
        <w:lang w:val="en-US" w:eastAsia="en-US" w:bidi="ar-SA"/>
      </w:rPr>
    </w:lvl>
    <w:lvl w:ilvl="6" w:tplc="C1A8E09C">
      <w:numFmt w:val="bullet"/>
      <w:lvlText w:val="•"/>
      <w:lvlJc w:val="left"/>
      <w:pPr>
        <w:ind w:left="2478" w:hanging="454"/>
      </w:pPr>
      <w:rPr>
        <w:rFonts w:hint="default"/>
        <w:lang w:val="en-US" w:eastAsia="en-US" w:bidi="ar-SA"/>
      </w:rPr>
    </w:lvl>
    <w:lvl w:ilvl="7" w:tplc="594E97E2">
      <w:numFmt w:val="bullet"/>
      <w:lvlText w:val="•"/>
      <w:lvlJc w:val="left"/>
      <w:pPr>
        <w:ind w:left="2758" w:hanging="454"/>
      </w:pPr>
      <w:rPr>
        <w:rFonts w:hint="default"/>
        <w:lang w:val="en-US" w:eastAsia="en-US" w:bidi="ar-SA"/>
      </w:rPr>
    </w:lvl>
    <w:lvl w:ilvl="8" w:tplc="649E85AA">
      <w:numFmt w:val="bullet"/>
      <w:lvlText w:val="•"/>
      <w:lvlJc w:val="left"/>
      <w:pPr>
        <w:ind w:left="3037" w:hanging="4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75"/>
    <w:rsid w:val="00806F7D"/>
    <w:rsid w:val="00DD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D337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D3375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DD3375"/>
    <w:rPr>
      <w:rFonts w:ascii="Arial MT" w:eastAsia="Arial MT" w:hAnsi="Arial MT" w:cs="Arial MT"/>
      <w:sz w:val="23"/>
      <w:szCs w:val="23"/>
    </w:rPr>
  </w:style>
  <w:style w:type="paragraph" w:customStyle="1" w:styleId="TableParagraph">
    <w:name w:val="Table Paragraph"/>
    <w:basedOn w:val="Normal"/>
    <w:uiPriority w:val="1"/>
    <w:qFormat/>
    <w:rsid w:val="00DD3375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D337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D3375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DD3375"/>
    <w:rPr>
      <w:rFonts w:ascii="Arial MT" w:eastAsia="Arial MT" w:hAnsi="Arial MT" w:cs="Arial MT"/>
      <w:sz w:val="23"/>
      <w:szCs w:val="23"/>
    </w:rPr>
  </w:style>
  <w:style w:type="paragraph" w:customStyle="1" w:styleId="TableParagraph">
    <w:name w:val="Table Paragraph"/>
    <w:basedOn w:val="Normal"/>
    <w:uiPriority w:val="1"/>
    <w:qFormat/>
    <w:rsid w:val="00DD337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Alieu</dc:creator>
  <cp:lastModifiedBy>Alieu</cp:lastModifiedBy>
  <cp:revision>1</cp:revision>
  <dcterms:created xsi:type="dcterms:W3CDTF">2023-09-27T15:07:00Z</dcterms:created>
  <dcterms:modified xsi:type="dcterms:W3CDTF">2023-09-27T15:07:00Z</dcterms:modified>
</cp:coreProperties>
</file>